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E7" w:rsidRPr="00EA3AE7" w:rsidRDefault="00EA3AE7" w:rsidP="00EA3AE7">
      <w:pPr>
        <w:ind w:firstLine="567"/>
        <w:jc w:val="right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Евдокимова Т.В., учитель музыки</w:t>
      </w:r>
    </w:p>
    <w:p w:rsidR="00EA3AE7" w:rsidRPr="00EA3AE7" w:rsidRDefault="00EA3AE7" w:rsidP="00EA3AE7">
      <w:pPr>
        <w:ind w:firstLine="567"/>
        <w:jc w:val="right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МБОУ «СОШ №12» г. Новомосковск Тульская область</w:t>
      </w:r>
    </w:p>
    <w:p w:rsidR="00EA3AE7" w:rsidRPr="00EA3AE7" w:rsidRDefault="00EA3AE7" w:rsidP="00EA3AE7">
      <w:pPr>
        <w:ind w:firstLine="567"/>
        <w:jc w:val="both"/>
        <w:rPr>
          <w:rFonts w:cs="Times New Roman"/>
          <w:sz w:val="24"/>
          <w:szCs w:val="24"/>
        </w:rPr>
      </w:pPr>
    </w:p>
    <w:p w:rsidR="00A623A1" w:rsidRPr="00EA3AE7" w:rsidRDefault="00A623A1" w:rsidP="00EA3AE7">
      <w:pPr>
        <w:ind w:firstLine="567"/>
        <w:jc w:val="center"/>
        <w:rPr>
          <w:rFonts w:cs="Times New Roman"/>
          <w:b/>
          <w:sz w:val="24"/>
          <w:szCs w:val="24"/>
        </w:rPr>
      </w:pPr>
      <w:r w:rsidRPr="00EA3AE7">
        <w:rPr>
          <w:rFonts w:cs="Times New Roman"/>
          <w:b/>
          <w:sz w:val="24"/>
          <w:szCs w:val="24"/>
        </w:rPr>
        <w:t>Воспитание патриотизма на уроке музыки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Начало урока музыки, посвященного героико-патриотической тематике, можно начать в серьезной и торжественной обстановке. Музыка, которая должна прозвучать в этот момент, связана с дорогим сердцу каждого советского человека образом Родины.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Москва, Красная площадь. Бьют часы на Спасской башне Кремля. Бьют кремлевские куранты, отсчитывают время часы Спасской башни </w:t>
      </w:r>
      <w:r w:rsidR="00EA3AE7">
        <w:rPr>
          <w:rFonts w:cs="Times New Roman"/>
          <w:sz w:val="24"/>
          <w:szCs w:val="24"/>
        </w:rPr>
        <w:t>–</w:t>
      </w:r>
      <w:r w:rsidRPr="00EA3AE7">
        <w:rPr>
          <w:rFonts w:cs="Times New Roman"/>
          <w:sz w:val="24"/>
          <w:szCs w:val="24"/>
        </w:rPr>
        <w:t xml:space="preserve"> свидетели</w:t>
      </w:r>
      <w:r w:rsidR="00EA3AE7">
        <w:rPr>
          <w:rFonts w:cs="Times New Roman"/>
          <w:sz w:val="24"/>
          <w:szCs w:val="24"/>
        </w:rPr>
        <w:t xml:space="preserve"> </w:t>
      </w:r>
      <w:r w:rsidRPr="00EA3AE7">
        <w:rPr>
          <w:rFonts w:cs="Times New Roman"/>
          <w:sz w:val="24"/>
          <w:szCs w:val="24"/>
        </w:rPr>
        <w:t>истории нашей Родины. Они стали символом величия нашей страны. С боем часов Спасской башни Кремля начинается и кончается день нашей великой Родины.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Каждое утро и каждый вечер после боя курантов мы слышим по  радио Государственный Гимн России. Ребята, конечно, смогут сами рассказать о том, в каких особенно торжественных случаях звучит Гимн </w:t>
      </w:r>
      <w:r w:rsidR="00EA3AE7">
        <w:rPr>
          <w:rFonts w:cs="Times New Roman"/>
          <w:sz w:val="24"/>
          <w:szCs w:val="24"/>
        </w:rPr>
        <w:t>–</w:t>
      </w:r>
      <w:r w:rsidRPr="00EA3AE7">
        <w:rPr>
          <w:rFonts w:cs="Times New Roman"/>
          <w:sz w:val="24"/>
          <w:szCs w:val="24"/>
        </w:rPr>
        <w:t xml:space="preserve"> музыкальный</w:t>
      </w:r>
      <w:r w:rsidR="00EA3AE7">
        <w:rPr>
          <w:rFonts w:cs="Times New Roman"/>
          <w:sz w:val="24"/>
          <w:szCs w:val="24"/>
        </w:rPr>
        <w:t xml:space="preserve"> </w:t>
      </w:r>
      <w:r w:rsidRPr="00EA3AE7">
        <w:rPr>
          <w:rFonts w:cs="Times New Roman"/>
          <w:sz w:val="24"/>
          <w:szCs w:val="24"/>
        </w:rPr>
        <w:t>символ нашего государства, воспитывающий патриотическое сознание, основанного на гуманистических ценностях своего народа.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Надо объяснить младшим  школьникам, что когда звучит Государственный Гимн, не только те, кто его исполняют, но и все, кто при его исполнении присутствуют, встают и слушают его стоя. Эта музыка призвана объединить вест народ. В гимне отражены главные идеи – единства, нерушимости, свободы.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Те</w:t>
      </w:r>
      <w:proofErr w:type="gramStart"/>
      <w:r w:rsidRPr="00EA3AE7">
        <w:rPr>
          <w:rFonts w:cs="Times New Roman"/>
          <w:sz w:val="24"/>
          <w:szCs w:val="24"/>
        </w:rPr>
        <w:t>кст шк</w:t>
      </w:r>
      <w:proofErr w:type="gramEnd"/>
      <w:r w:rsidRPr="00EA3AE7">
        <w:rPr>
          <w:rFonts w:cs="Times New Roman"/>
          <w:sz w:val="24"/>
          <w:szCs w:val="24"/>
        </w:rPr>
        <w:t xml:space="preserve">ольники уже выучили на уроках русского языка, музыку слышали не раз при самых различных, но всегда торжественных обстоятельствах. А также звучащая гимном жизни песня Островского «Пусть всегда будет солнце!», помогавшая сплочению юных поколений всего мира «Гимн демократической молодежи» Новикова.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EA3AE7">
        <w:rPr>
          <w:rFonts w:cs="Times New Roman"/>
          <w:sz w:val="24"/>
          <w:szCs w:val="24"/>
        </w:rPr>
        <w:t xml:space="preserve">Младших школьников нужно познакомить с «Песней о тревожной молодость» А. </w:t>
      </w:r>
      <w:proofErr w:type="spellStart"/>
      <w:r w:rsidRPr="00EA3AE7">
        <w:rPr>
          <w:rFonts w:cs="Times New Roman"/>
          <w:sz w:val="24"/>
          <w:szCs w:val="24"/>
        </w:rPr>
        <w:t>Пахмутовой</w:t>
      </w:r>
      <w:proofErr w:type="spellEnd"/>
      <w:r w:rsidRPr="00EA3AE7">
        <w:rPr>
          <w:rFonts w:cs="Times New Roman"/>
          <w:sz w:val="24"/>
          <w:szCs w:val="24"/>
        </w:rPr>
        <w:t>, зовущей к тревогам жизненного пути; «</w:t>
      </w:r>
      <w:proofErr w:type="spellStart"/>
      <w:r w:rsidRPr="00EA3AE7">
        <w:rPr>
          <w:rFonts w:cs="Times New Roman"/>
          <w:sz w:val="24"/>
          <w:szCs w:val="24"/>
        </w:rPr>
        <w:t>Бу</w:t>
      </w:r>
      <w:r w:rsidR="00EA3AE7">
        <w:rPr>
          <w:rFonts w:cs="Times New Roman"/>
          <w:sz w:val="24"/>
          <w:szCs w:val="24"/>
        </w:rPr>
        <w:t>х</w:t>
      </w:r>
      <w:r w:rsidRPr="00EA3AE7">
        <w:rPr>
          <w:rFonts w:cs="Times New Roman"/>
          <w:sz w:val="24"/>
          <w:szCs w:val="24"/>
        </w:rPr>
        <w:t>енвальдский</w:t>
      </w:r>
      <w:proofErr w:type="spellEnd"/>
      <w:r w:rsidRPr="00EA3AE7">
        <w:rPr>
          <w:rFonts w:cs="Times New Roman"/>
          <w:sz w:val="24"/>
          <w:szCs w:val="24"/>
        </w:rPr>
        <w:t xml:space="preserve"> набат» </w:t>
      </w:r>
      <w:proofErr w:type="spellStart"/>
      <w:r w:rsidRPr="00EA3AE7">
        <w:rPr>
          <w:rFonts w:cs="Times New Roman"/>
          <w:sz w:val="24"/>
          <w:szCs w:val="24"/>
        </w:rPr>
        <w:t>Мурадели</w:t>
      </w:r>
      <w:proofErr w:type="spellEnd"/>
      <w:r w:rsidRPr="00EA3AE7">
        <w:rPr>
          <w:rFonts w:cs="Times New Roman"/>
          <w:sz w:val="24"/>
          <w:szCs w:val="24"/>
        </w:rPr>
        <w:t>, призывающий всех людей мира не допустить новой войны, новых страданий и разрушений;</w:t>
      </w:r>
      <w:proofErr w:type="gramEnd"/>
      <w:r w:rsidRPr="00EA3AE7">
        <w:rPr>
          <w:rFonts w:cs="Times New Roman"/>
          <w:sz w:val="24"/>
          <w:szCs w:val="24"/>
        </w:rPr>
        <w:t xml:space="preserve"> Сергея Прокофьева «Нам нужен мир» и </w:t>
      </w:r>
      <w:proofErr w:type="spellStart"/>
      <w:r w:rsidRPr="00EA3AE7">
        <w:rPr>
          <w:rFonts w:cs="Times New Roman"/>
          <w:sz w:val="24"/>
          <w:szCs w:val="24"/>
        </w:rPr>
        <w:t>поэтичнейшую</w:t>
      </w:r>
      <w:proofErr w:type="spellEnd"/>
      <w:r w:rsidRPr="00EA3AE7">
        <w:rPr>
          <w:rFonts w:cs="Times New Roman"/>
          <w:sz w:val="24"/>
          <w:szCs w:val="24"/>
        </w:rPr>
        <w:t xml:space="preserve"> песню о мире Исаака Дунаевского «Летите, голуби, летите», «Песня утра, весны и  мира» Д. </w:t>
      </w:r>
      <w:proofErr w:type="spellStart"/>
      <w:r w:rsidRPr="00EA3AE7">
        <w:rPr>
          <w:rFonts w:cs="Times New Roman"/>
          <w:sz w:val="24"/>
          <w:szCs w:val="24"/>
        </w:rPr>
        <w:t>Кабалевского</w:t>
      </w:r>
      <w:proofErr w:type="spellEnd"/>
      <w:r w:rsidRPr="00EA3AE7">
        <w:rPr>
          <w:rFonts w:cs="Times New Roman"/>
          <w:sz w:val="24"/>
          <w:szCs w:val="24"/>
        </w:rPr>
        <w:t>, посвященная тем, кто погиб в борьбе с фашизмом.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«Песня о Родине» И. Дунаевского рассказывает о нашей великой стране, воспитывает любовь к отечеству. Ученики почувствуют широкий, привольный характер припева, в котором преобладают черты </w:t>
      </w:r>
      <w:proofErr w:type="spellStart"/>
      <w:r w:rsidRPr="00EA3AE7">
        <w:rPr>
          <w:rFonts w:cs="Times New Roman"/>
          <w:sz w:val="24"/>
          <w:szCs w:val="24"/>
        </w:rPr>
        <w:t>песенности</w:t>
      </w:r>
      <w:proofErr w:type="spellEnd"/>
      <w:r w:rsidRPr="00EA3AE7">
        <w:rPr>
          <w:rFonts w:cs="Times New Roman"/>
          <w:sz w:val="24"/>
          <w:szCs w:val="24"/>
        </w:rPr>
        <w:t>, и маршеобразный, мужественный характер запева. Причем песня начинается не с запева, как обычно, а с припева. В начале припева звучат интонации первой фразы: «Широка страна моя родная». Эти интонации и стали позывными, которые мы всегда слышим по радио и телевиде</w:t>
      </w:r>
      <w:r w:rsidRPr="00EA3AE7">
        <w:rPr>
          <w:rFonts w:cs="Times New Roman"/>
          <w:sz w:val="24"/>
          <w:szCs w:val="24"/>
        </w:rPr>
        <w:softHyphen/>
        <w:t>нию перед важными сообщениями о событиях в жизни нашей стра</w:t>
      </w:r>
      <w:r w:rsidRPr="00EA3AE7">
        <w:rPr>
          <w:rFonts w:cs="Times New Roman"/>
          <w:sz w:val="24"/>
          <w:szCs w:val="24"/>
        </w:rPr>
        <w:softHyphen/>
        <w:t xml:space="preserve">ны. Можно обратить внимание на разное звучание одной интонации в самой песне и в позывных (волевая, призывная, энергичная, маршевого характера, с острым пунктирным ритмом — и звучащая в высоком регистре, лишенная остроты пунктирного ритма и потому </w:t>
      </w:r>
      <w:proofErr w:type="gramStart"/>
      <w:r w:rsidRPr="00EA3AE7">
        <w:rPr>
          <w:rFonts w:cs="Times New Roman"/>
          <w:sz w:val="24"/>
          <w:szCs w:val="24"/>
        </w:rPr>
        <w:t>более песенная</w:t>
      </w:r>
      <w:proofErr w:type="gramEnd"/>
      <w:r w:rsidRPr="00EA3AE7">
        <w:rPr>
          <w:rFonts w:cs="Times New Roman"/>
          <w:sz w:val="24"/>
          <w:szCs w:val="24"/>
        </w:rPr>
        <w:t>, сдержанная).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Еще одна песня, в которой мы также ощутим </w:t>
      </w:r>
      <w:proofErr w:type="spellStart"/>
      <w:r w:rsidRPr="00EA3AE7">
        <w:rPr>
          <w:rFonts w:cs="Times New Roman"/>
          <w:sz w:val="24"/>
          <w:szCs w:val="24"/>
        </w:rPr>
        <w:t>маршевость</w:t>
      </w:r>
      <w:proofErr w:type="spellEnd"/>
      <w:r w:rsidRPr="00EA3AE7">
        <w:rPr>
          <w:rFonts w:cs="Times New Roman"/>
          <w:sz w:val="24"/>
          <w:szCs w:val="24"/>
        </w:rPr>
        <w:t>, но уже другого характера русская песня «Эй, ухнем!». Следует обратить внимание ребят на то, как настойчиво повторяющаяся интонация создает ощущение тяжелой поступи бурлаков, тянущих баржу.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lastRenderedPageBreak/>
        <w:t>Можно сказать, что когда-то, до революции, эту песню пели бурлаки, когда на веревках тащили против течения нагруженное судно. Рассказывая о непосильном труде бурлаков, можно прочесть строки Н. Некрасова: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EA3AE7">
        <w:rPr>
          <w:rFonts w:cs="Times New Roman"/>
          <w:sz w:val="24"/>
          <w:szCs w:val="24"/>
        </w:rPr>
        <w:t>Выдь</w:t>
      </w:r>
      <w:proofErr w:type="spellEnd"/>
      <w:r w:rsidRPr="00EA3AE7">
        <w:rPr>
          <w:rFonts w:cs="Times New Roman"/>
          <w:sz w:val="24"/>
          <w:szCs w:val="24"/>
        </w:rPr>
        <w:t xml:space="preserve"> на Волгу... Чей стон раздается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Над великою русской рекой?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Этот стон у нас песней зовется,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То бурлаки идут бечевой.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Важно подвести ребят к мысли о том, что песня объединяла усилия людей, помогала им, подчиняя их движения единому ритму. Можно предложить учащимся представить себя в роли бурлаков и как бы тянуть воображаемый канат, ощущая тяжесть, сильное напряжение. После этого школьникам показать  картину И. Репина «Бурлаки на Волге» и дать послушать грамзапись песни в исполнении Ф. И. Шаляпина, предварительно сказав несколько слов об этом великом русском певце, который сам родился на Волге, хорошо знал жизнь простого народа, очень любил русские песни.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«Вставайте, люди русские» из кантаты С. Прокофьева «Александр Невский» — еще один пример музыки «в народном духе». Решительная, призывная маршеобразная музыка 1-й части, сопровождаемая звучанием набатного колокола, контрастирует с певучей средней частью, в которой поочередно звучат женская и мужская группы хора.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Учитель должен  рассказать ребятам о том, что эта музыка была написана к кинофильму «Александр Невский», который стал особенно популярен в годы Великой Отечественной войны.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Композитор хотел, чтобы музыка подчеркивала главную мысль фильма: защита родной земли от захватчиков. Позднее С. Прокофьев объединил музыкальные фрагменты из кинофильма в одно сочинение. Так появилась кантата «Александр Невский», рассказывающая о силе духа русского народа, о любви к своей земле, о ненависти к ее захватчикам.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Знакомство с музыкой Д. Шостаковича «Новороссийские куранты» также важно для патриотического воспитания школьников.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В городе-герое Новороссийске сооружен мемориал в честь его героических защитников в годы Великой Отечественной войны. Здесь каждый час звучит скорбная и торжественная музыка, побуждающ</w:t>
      </w:r>
      <w:r w:rsidR="004B4337">
        <w:rPr>
          <w:rFonts w:cs="Times New Roman"/>
          <w:sz w:val="24"/>
          <w:szCs w:val="24"/>
        </w:rPr>
        <w:t>ая слушателей задуматься о вели</w:t>
      </w:r>
      <w:r w:rsidRPr="00EA3AE7">
        <w:rPr>
          <w:rFonts w:cs="Times New Roman"/>
          <w:sz w:val="24"/>
          <w:szCs w:val="24"/>
        </w:rPr>
        <w:t>чии подвига советского народа.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Эмоционально-нравственной вершиной занятий должно стать слушание, а также участие в исполнении двух главных фрагментов из оперы М. Глинки «Иван Сусанин»: арии Ивана Сусанина и хора «Славься!». Затем можно дать классу послушать всю арию с большим речитативным вступлением и заключением. Следует вспомнить с ребятами, как развивается действие в опере после арии: враги убивают героя, но народ побеждает. Заключительный хор «Славься!» славит победу народа.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Сравним по контрасту эти сцены </w:t>
      </w:r>
      <w:r w:rsidR="00EA3AE7">
        <w:rPr>
          <w:rFonts w:cs="Times New Roman"/>
          <w:sz w:val="24"/>
          <w:szCs w:val="24"/>
        </w:rPr>
        <w:t>–</w:t>
      </w:r>
      <w:r w:rsidRPr="00EA3AE7">
        <w:rPr>
          <w:rFonts w:cs="Times New Roman"/>
          <w:sz w:val="24"/>
          <w:szCs w:val="24"/>
        </w:rPr>
        <w:t xml:space="preserve"> гибель</w:t>
      </w:r>
      <w:r w:rsidR="00EA3AE7">
        <w:rPr>
          <w:rFonts w:cs="Times New Roman"/>
          <w:sz w:val="24"/>
          <w:szCs w:val="24"/>
        </w:rPr>
        <w:t xml:space="preserve"> </w:t>
      </w:r>
      <w:r w:rsidRPr="00EA3AE7">
        <w:rPr>
          <w:rFonts w:cs="Times New Roman"/>
          <w:sz w:val="24"/>
          <w:szCs w:val="24"/>
        </w:rPr>
        <w:t xml:space="preserve">героя и радостное ликование победившего народа. В первой преобладают минорные краски, во второй </w:t>
      </w:r>
      <w:r w:rsidR="00EA3AE7">
        <w:rPr>
          <w:rFonts w:cs="Times New Roman"/>
          <w:sz w:val="24"/>
          <w:szCs w:val="24"/>
        </w:rPr>
        <w:t>–</w:t>
      </w:r>
      <w:r w:rsidRPr="00EA3AE7">
        <w:rPr>
          <w:rFonts w:cs="Times New Roman"/>
          <w:sz w:val="24"/>
          <w:szCs w:val="24"/>
        </w:rPr>
        <w:t xml:space="preserve"> мажорные; сдержанные темпы и динамика придают арии суровость и мужественность, а в хоре звучание, наоборот, мощное, торжественное; арию исполняет бас с оркестром, а хор «Славься!» исполняется в сопровождении двух оркестров и даже колоколов, отчего музыка становится особенно радостной, праздничной, победной. Музыка обеих сцен пронизана русской </w:t>
      </w:r>
      <w:proofErr w:type="spellStart"/>
      <w:r w:rsidRPr="00EA3AE7">
        <w:rPr>
          <w:rFonts w:cs="Times New Roman"/>
          <w:sz w:val="24"/>
          <w:szCs w:val="24"/>
        </w:rPr>
        <w:t>песенностью</w:t>
      </w:r>
      <w:proofErr w:type="spellEnd"/>
      <w:r w:rsidRPr="00EA3AE7">
        <w:rPr>
          <w:rFonts w:cs="Times New Roman"/>
          <w:sz w:val="24"/>
          <w:szCs w:val="24"/>
        </w:rPr>
        <w:t>, она написана в народном духе,  воспитывая чувство гордости своими героями,  историей, совершениями.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П.</w:t>
      </w:r>
      <w:r w:rsidR="004B4337">
        <w:rPr>
          <w:rFonts w:cs="Times New Roman"/>
          <w:sz w:val="24"/>
          <w:szCs w:val="24"/>
        </w:rPr>
        <w:t xml:space="preserve"> </w:t>
      </w:r>
      <w:r w:rsidRPr="00EA3AE7">
        <w:rPr>
          <w:rFonts w:cs="Times New Roman"/>
          <w:sz w:val="24"/>
          <w:szCs w:val="24"/>
        </w:rPr>
        <w:t>Чайковский для младших школьников, прежде всего, будет композитором, бес</w:t>
      </w:r>
      <w:r w:rsidRPr="00EA3AE7">
        <w:rPr>
          <w:rFonts w:cs="Times New Roman"/>
          <w:sz w:val="24"/>
          <w:szCs w:val="24"/>
        </w:rPr>
        <w:softHyphen/>
        <w:t xml:space="preserve">конечно любившим русскую песню, русскую природу, </w:t>
      </w:r>
      <w:r w:rsidRPr="00EA3AE7">
        <w:rPr>
          <w:rFonts w:cs="Times New Roman"/>
          <w:sz w:val="24"/>
          <w:szCs w:val="24"/>
        </w:rPr>
        <w:lastRenderedPageBreak/>
        <w:t>русского человека, композитором, воспевавшим свою Родину в лирических сочинениях, полных поэтической красоты, нежной мелодики с преоб</w:t>
      </w:r>
      <w:r w:rsidRPr="00EA3AE7">
        <w:rPr>
          <w:rFonts w:cs="Times New Roman"/>
          <w:sz w:val="24"/>
          <w:szCs w:val="24"/>
        </w:rPr>
        <w:softHyphen/>
        <w:t xml:space="preserve">ладанием </w:t>
      </w:r>
      <w:proofErr w:type="spellStart"/>
      <w:r w:rsidRPr="00EA3AE7">
        <w:rPr>
          <w:rFonts w:cs="Times New Roman"/>
          <w:sz w:val="24"/>
          <w:szCs w:val="24"/>
        </w:rPr>
        <w:t>песенности</w:t>
      </w:r>
      <w:proofErr w:type="spellEnd"/>
      <w:r w:rsidRPr="00EA3AE7">
        <w:rPr>
          <w:rFonts w:cs="Times New Roman"/>
          <w:sz w:val="24"/>
          <w:szCs w:val="24"/>
        </w:rPr>
        <w:t>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Бетховен предстанет перед ними, прежде всего, как автор музыки сильной, мужественной, героической (даже в сочинениях лирических и скорбных). Она воспитывает в людях волю к преодолению жизненных трудностей, стремление к свободе и независимости. 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Ф. Шопен войдет в сознание ребят как композитор, воплощавший в своей музыке красоту  народной </w:t>
      </w:r>
      <w:proofErr w:type="spellStart"/>
      <w:r w:rsidRPr="00EA3AE7">
        <w:rPr>
          <w:rFonts w:cs="Times New Roman"/>
          <w:sz w:val="24"/>
          <w:szCs w:val="24"/>
        </w:rPr>
        <w:t>песенности</w:t>
      </w:r>
      <w:proofErr w:type="spellEnd"/>
      <w:r w:rsidRPr="00EA3AE7">
        <w:rPr>
          <w:rFonts w:cs="Times New Roman"/>
          <w:sz w:val="24"/>
          <w:szCs w:val="24"/>
        </w:rPr>
        <w:t xml:space="preserve"> и </w:t>
      </w:r>
      <w:proofErr w:type="spellStart"/>
      <w:r w:rsidRPr="00EA3AE7">
        <w:rPr>
          <w:rFonts w:cs="Times New Roman"/>
          <w:sz w:val="24"/>
          <w:szCs w:val="24"/>
        </w:rPr>
        <w:t>танцевальности</w:t>
      </w:r>
      <w:proofErr w:type="spellEnd"/>
      <w:r w:rsidRPr="00EA3AE7">
        <w:rPr>
          <w:rFonts w:cs="Times New Roman"/>
          <w:sz w:val="24"/>
          <w:szCs w:val="24"/>
        </w:rPr>
        <w:t xml:space="preserve"> и в то же время глубокие переживания, связанные с борьбой угнетенного  народа за свободу (здесь музыка Шопена порой приближается по характеру </w:t>
      </w:r>
      <w:proofErr w:type="gramStart"/>
      <w:r w:rsidRPr="00EA3AE7">
        <w:rPr>
          <w:rFonts w:cs="Times New Roman"/>
          <w:sz w:val="24"/>
          <w:szCs w:val="24"/>
        </w:rPr>
        <w:t>к</w:t>
      </w:r>
      <w:proofErr w:type="gramEnd"/>
      <w:r w:rsidRPr="00EA3AE7">
        <w:rPr>
          <w:rFonts w:cs="Times New Roman"/>
          <w:sz w:val="24"/>
          <w:szCs w:val="24"/>
        </w:rPr>
        <w:t xml:space="preserve"> бетховенской).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Прокофьев будет воспринят ребятами </w:t>
      </w:r>
      <w:proofErr w:type="gramStart"/>
      <w:r w:rsidRPr="00EA3AE7">
        <w:rPr>
          <w:rFonts w:cs="Times New Roman"/>
          <w:sz w:val="24"/>
          <w:szCs w:val="24"/>
        </w:rPr>
        <w:t>сперва</w:t>
      </w:r>
      <w:proofErr w:type="gramEnd"/>
      <w:r w:rsidRPr="00EA3AE7">
        <w:rPr>
          <w:rFonts w:cs="Times New Roman"/>
          <w:sz w:val="24"/>
          <w:szCs w:val="24"/>
        </w:rPr>
        <w:t xml:space="preserve"> как композитор, в чьей музыке воплощен мир детства («Петя и волк», «Болтунья»), а позже как композитор, развивавший патриотические традиции </w:t>
      </w:r>
      <w:proofErr w:type="spellStart"/>
      <w:r w:rsidRPr="00EA3AE7">
        <w:rPr>
          <w:rFonts w:cs="Times New Roman"/>
          <w:sz w:val="24"/>
          <w:szCs w:val="24"/>
        </w:rPr>
        <w:t>глинкинского</w:t>
      </w:r>
      <w:proofErr w:type="spellEnd"/>
      <w:r w:rsidRPr="00EA3AE7">
        <w:rPr>
          <w:rFonts w:cs="Times New Roman"/>
          <w:sz w:val="24"/>
          <w:szCs w:val="24"/>
        </w:rPr>
        <w:t xml:space="preserve"> «Ивана Сусанина» (например, кантата «Александр Невский»). Музыкальный язык Прокофьева будет в сознании ребят связан с ощущением особой любви  к Родине, к отечеству, к появлению чувства гордости от того, что все это – твоя Родина.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Народная музыка — источник постоянного обогащения музыки композиторов, как в прошлые времена, так и в наши дни. Если бы не было народной музыки, не появились бы многие произведения М. Глинки и С. Рахманинова, И. Дунаевского и Р. Щедрина.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В сегодняшней социальной ситуации в нашей стране, когда политика государства направлена на возрождение духовных ценностей, большое значение приобретает патриотическое воспитание школьников. Школа вносит свой вклад в формирование человека, который будет жить в новом тысячелетии.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Идеологической основой патриотического воспитания в современной школе являются духовно-нравственные ценности нации. Сущность  патриотического  воспитания в современных условиях может трактоваться как развитие чувства личности, патриотического сознания, основанного на гуманистических духовных ценностях своего народа.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 xml:space="preserve">В  повседневной жизни мы не встречаемся с мерой, с помощью которой можно было бы измерить патриотизм. Любовь к Отечеству становится силой духа только тогда, когда у человека запечатлены в сознании образы, связанные с родным краем, языком, когда появляется чувство гордости от того, что все это </w:t>
      </w:r>
      <w:r w:rsidR="004B4337">
        <w:rPr>
          <w:rFonts w:cs="Times New Roman"/>
          <w:sz w:val="24"/>
          <w:szCs w:val="24"/>
        </w:rPr>
        <w:t>–</w:t>
      </w:r>
      <w:r w:rsidRPr="00EA3AE7">
        <w:rPr>
          <w:rFonts w:cs="Times New Roman"/>
          <w:sz w:val="24"/>
          <w:szCs w:val="24"/>
        </w:rPr>
        <w:t xml:space="preserve"> твоя</w:t>
      </w:r>
      <w:r w:rsidR="004B4337">
        <w:rPr>
          <w:rFonts w:cs="Times New Roman"/>
          <w:sz w:val="24"/>
          <w:szCs w:val="24"/>
        </w:rPr>
        <w:t xml:space="preserve"> </w:t>
      </w:r>
      <w:r w:rsidRPr="00EA3AE7">
        <w:rPr>
          <w:rFonts w:cs="Times New Roman"/>
          <w:sz w:val="24"/>
          <w:szCs w:val="24"/>
        </w:rPr>
        <w:t>Родина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Патриотизм - это чувство гордости своим отечеством, его историей, свершениями. Это стремление сделать свою страну краше, богаче, крепче, счастливее – в</w:t>
      </w:r>
      <w:r w:rsidR="004B4337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EA3AE7">
        <w:rPr>
          <w:rFonts w:cs="Times New Roman"/>
          <w:sz w:val="24"/>
          <w:szCs w:val="24"/>
        </w:rPr>
        <w:t>этом национальная гордость и достоинство народа, сплоченного патриотическими чувствами как общественным цементом.</w:t>
      </w:r>
    </w:p>
    <w:p w:rsidR="00A623A1" w:rsidRPr="00EA3AE7" w:rsidRDefault="00A623A1" w:rsidP="00EA3AE7">
      <w:pPr>
        <w:ind w:firstLine="567"/>
        <w:jc w:val="both"/>
        <w:rPr>
          <w:rFonts w:cs="Times New Roman"/>
          <w:sz w:val="24"/>
          <w:szCs w:val="24"/>
        </w:rPr>
      </w:pPr>
      <w:r w:rsidRPr="00EA3AE7">
        <w:rPr>
          <w:rFonts w:cs="Times New Roman"/>
          <w:sz w:val="24"/>
          <w:szCs w:val="24"/>
        </w:rPr>
        <w:t>Патриотизм как возвышенное чувство, незаменимая ценность и источник, важнейший мотив социальной значимой деятельности, наиболее полно проявляется в личности, социальной группе, достигшей высшего уровня духовно-нравственного и культурного развития. Истинный, духовный в своей основе патриотизм предполагает бескорыстное, беззаветное вплоть до самопожертвования служение Отечеству.</w:t>
      </w:r>
    </w:p>
    <w:p w:rsidR="007C5DA8" w:rsidRPr="00EA3AE7" w:rsidRDefault="007C5DA8" w:rsidP="00EA3AE7">
      <w:pPr>
        <w:ind w:firstLine="567"/>
        <w:jc w:val="both"/>
        <w:rPr>
          <w:rFonts w:cs="Times New Roman"/>
          <w:sz w:val="24"/>
          <w:szCs w:val="24"/>
        </w:rPr>
      </w:pPr>
    </w:p>
    <w:sectPr w:rsidR="007C5DA8" w:rsidRPr="00EA3AE7" w:rsidSect="00EA3AE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1"/>
    <w:rsid w:val="00121234"/>
    <w:rsid w:val="004B4337"/>
    <w:rsid w:val="007C5DA8"/>
    <w:rsid w:val="00A623A1"/>
    <w:rsid w:val="00C33BAE"/>
    <w:rsid w:val="00DE0E2A"/>
    <w:rsid w:val="00E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1"/>
    <w:pPr>
      <w:spacing w:after="0" w:line="240" w:lineRule="auto"/>
    </w:pPr>
    <w:rPr>
      <w:rFonts w:ascii="Times New Roman" w:eastAsia="Times New Roman" w:hAnsi="Times New Roman" w:cs="Arial"/>
      <w:spacing w:val="2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B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BA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BA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BA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BA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BA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B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BA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pacing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3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3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B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3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BAE"/>
    <w:rPr>
      <w:b/>
      <w:bCs/>
    </w:rPr>
  </w:style>
  <w:style w:type="character" w:styleId="a9">
    <w:name w:val="Emphasis"/>
    <w:basedOn w:val="a0"/>
    <w:uiPriority w:val="20"/>
    <w:qFormat/>
    <w:rsid w:val="00C33BAE"/>
    <w:rPr>
      <w:i/>
      <w:iCs/>
    </w:rPr>
  </w:style>
  <w:style w:type="paragraph" w:styleId="aa">
    <w:name w:val="No Spacing"/>
    <w:uiPriority w:val="1"/>
    <w:qFormat/>
    <w:rsid w:val="00C33B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3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3BA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pacing w:val="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3B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3B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3B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3B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3B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3B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3B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3B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3BA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23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23A1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1"/>
    <w:pPr>
      <w:spacing w:after="0" w:line="240" w:lineRule="auto"/>
    </w:pPr>
    <w:rPr>
      <w:rFonts w:ascii="Times New Roman" w:eastAsia="Times New Roman" w:hAnsi="Times New Roman" w:cs="Arial"/>
      <w:spacing w:val="2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B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A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BA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BA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BA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BA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BA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B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BA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pacing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33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3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B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33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BAE"/>
    <w:rPr>
      <w:b/>
      <w:bCs/>
    </w:rPr>
  </w:style>
  <w:style w:type="character" w:styleId="a9">
    <w:name w:val="Emphasis"/>
    <w:basedOn w:val="a0"/>
    <w:uiPriority w:val="20"/>
    <w:qFormat/>
    <w:rsid w:val="00C33BAE"/>
    <w:rPr>
      <w:i/>
      <w:iCs/>
    </w:rPr>
  </w:style>
  <w:style w:type="paragraph" w:styleId="aa">
    <w:name w:val="No Spacing"/>
    <w:uiPriority w:val="1"/>
    <w:qFormat/>
    <w:rsid w:val="00C33B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3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3BA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pacing w:val="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3B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3B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33B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3B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3B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3B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3B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3B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3BA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23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23A1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2015-01-19T18:36:00Z</cp:lastPrinted>
  <dcterms:created xsi:type="dcterms:W3CDTF">2015-01-19T18:33:00Z</dcterms:created>
  <dcterms:modified xsi:type="dcterms:W3CDTF">2022-09-17T15:47:00Z</dcterms:modified>
</cp:coreProperties>
</file>